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2D" w:rsidRPr="0062312D" w:rsidRDefault="0062312D" w:rsidP="0062312D">
      <w:pPr>
        <w:rPr>
          <w:rFonts w:ascii="Arial" w:eastAsia="Times New Roman" w:hAnsi="Arial" w:cs="Arial"/>
          <w:b/>
          <w:color w:val="505050"/>
          <w:sz w:val="23"/>
          <w:szCs w:val="23"/>
          <w:shd w:val="clear" w:color="auto" w:fill="FFFFFF"/>
          <w:lang w:val="en-GB"/>
        </w:rPr>
      </w:pPr>
      <w:r w:rsidRPr="0062312D">
        <w:rPr>
          <w:rFonts w:ascii="Arial" w:eastAsia="Times New Roman" w:hAnsi="Arial" w:cs="Arial"/>
          <w:b/>
          <w:color w:val="505050"/>
          <w:sz w:val="23"/>
          <w:szCs w:val="23"/>
          <w:shd w:val="clear" w:color="auto" w:fill="FFFFFF"/>
          <w:lang w:val="en-GB"/>
        </w:rPr>
        <w:t>Aficionados</w:t>
      </w:r>
    </w:p>
    <w:p w:rsidR="0062312D" w:rsidRDefault="0062312D" w:rsidP="0062312D">
      <w:pPr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</w:pPr>
    </w:p>
    <w:p w:rsidR="004B668A" w:rsidRDefault="0062312D"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J'aime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tes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cheveux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qui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volent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Sous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l'Acropole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Le vent nous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souffle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des sensations</w:t>
      </w:r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Qui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viennent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et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s'en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vont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r w:rsidRPr="0062312D">
        <w:rPr>
          <w:rFonts w:ascii="Arial" w:eastAsia="Times New Roman" w:hAnsi="Arial" w:cs="Arial"/>
          <w:color w:val="505050"/>
          <w:sz w:val="16"/>
          <w:szCs w:val="16"/>
          <w:lang w:val="en-GB"/>
        </w:rPr>
        <w:br/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Viens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,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t'as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la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couleur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de la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nuit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Ca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se fait rare par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ici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Tu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dois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savoir de tout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te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défendre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Comment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plonger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pour de bon</w:t>
      </w:r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r w:rsidRPr="0062312D">
        <w:rPr>
          <w:rFonts w:ascii="Arial" w:eastAsia="Times New Roman" w:hAnsi="Arial" w:cs="Arial"/>
          <w:color w:val="505050"/>
          <w:sz w:val="16"/>
          <w:szCs w:val="16"/>
          <w:lang w:val="en-GB"/>
        </w:rPr>
        <w:br/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Voir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,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comme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si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des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signes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Tout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l'horizon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d'échines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Prends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l'altitude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Je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ferai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les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bermudes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r w:rsidRPr="0062312D">
        <w:rPr>
          <w:rFonts w:ascii="Arial" w:eastAsia="Times New Roman" w:hAnsi="Arial" w:cs="Arial"/>
          <w:color w:val="505050"/>
          <w:sz w:val="16"/>
          <w:szCs w:val="16"/>
          <w:lang w:val="en-GB"/>
        </w:rPr>
        <w:br/>
      </w:r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Aficionado</w:t>
      </w:r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Ouvre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les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yeux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 </w:t>
      </w:r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Ouvre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les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yeux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Aficionado</w:t>
      </w:r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Tour de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tes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yeux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 </w:t>
      </w:r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Tour de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tes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yeux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Chère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est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une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douce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étiole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Adieu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métropole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Les vents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s'essoufflent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dans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tes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cheveux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blonds</w:t>
      </w:r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Qui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vaguent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et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s'en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vont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Elle sans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cesse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en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sas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'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elle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scintille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Amoureux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transit</w:t>
      </w:r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Le vent nous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souffle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quoi se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répondre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On se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mouillera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jusqu'au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front</w:t>
      </w:r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r w:rsidRPr="0062312D">
        <w:rPr>
          <w:rFonts w:ascii="Arial" w:eastAsia="Times New Roman" w:hAnsi="Arial" w:cs="Arial"/>
          <w:color w:val="505050"/>
          <w:sz w:val="16"/>
          <w:szCs w:val="16"/>
          <w:lang w:val="en-GB"/>
        </w:rPr>
        <w:br/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Voir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,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comme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si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des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signes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Le grand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ciel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et la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cime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T'as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l'altitude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Sur ton 31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sud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Aficionado</w:t>
      </w:r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Ouvre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les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yeux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 </w:t>
      </w:r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Ouvre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les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yeux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Aficionado</w:t>
      </w:r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Tour de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tes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yeux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 </w:t>
      </w:r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Tour de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tes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yeux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r w:rsidRPr="0062312D">
        <w:rPr>
          <w:rFonts w:ascii="Arial" w:eastAsia="Times New Roman" w:hAnsi="Arial" w:cs="Arial"/>
          <w:color w:val="505050"/>
          <w:sz w:val="16"/>
          <w:szCs w:val="16"/>
          <w:lang w:val="en-GB"/>
        </w:rPr>
        <w:br/>
      </w:r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Je me lave de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tes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"je sais"</w:t>
      </w:r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Je me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fous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de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tes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"je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savais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"</w:t>
      </w:r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Dis, je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t'avais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prévenu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Aussi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vaste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,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aussi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léger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Que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cs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nuits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argentées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Tendre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beauté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qui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convole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Félicité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,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tu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m'embrasses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Et je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fonds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r w:rsidRPr="0062312D">
        <w:rPr>
          <w:rFonts w:ascii="Arial" w:eastAsia="Times New Roman" w:hAnsi="Arial" w:cs="Arial"/>
          <w:color w:val="505050"/>
          <w:sz w:val="16"/>
          <w:szCs w:val="16"/>
          <w:lang w:val="en-GB"/>
        </w:rPr>
        <w:br/>
      </w:r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Aficionado</w:t>
      </w:r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Ouvre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les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yeux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 </w:t>
      </w:r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Ouvre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les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yeux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Aficionado</w:t>
      </w:r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Tour de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tes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yeux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 </w:t>
      </w:r>
      <w:r w:rsidRPr="0062312D">
        <w:rPr>
          <w:rFonts w:ascii="Arial" w:eastAsia="Times New Roman" w:hAnsi="Arial" w:cs="Arial"/>
          <w:color w:val="505050"/>
          <w:sz w:val="23"/>
          <w:szCs w:val="23"/>
          <w:lang w:val="en-GB"/>
        </w:rPr>
        <w:br/>
      </w:r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Tour de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tes</w:t>
      </w:r>
      <w:proofErr w:type="spellEnd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Pr="0062312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en-GB"/>
        </w:rPr>
        <w:t>yeux</w:t>
      </w:r>
      <w:bookmarkStart w:id="0" w:name="_GoBack"/>
      <w:bookmarkEnd w:id="0"/>
      <w:proofErr w:type="spellEnd"/>
    </w:p>
    <w:sectPr w:rsidR="004B668A" w:rsidSect="0062312D">
      <w:pgSz w:w="11900" w:h="16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2D"/>
    <w:rsid w:val="004B668A"/>
    <w:rsid w:val="0062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F4EE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231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23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951</Characters>
  <Application>Microsoft Macintosh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Chesneau</dc:creator>
  <cp:keywords/>
  <dc:description/>
  <cp:lastModifiedBy>Claudine Chesneau</cp:lastModifiedBy>
  <cp:revision>1</cp:revision>
  <dcterms:created xsi:type="dcterms:W3CDTF">2014-06-18T11:17:00Z</dcterms:created>
  <dcterms:modified xsi:type="dcterms:W3CDTF">2014-06-18T11:18:00Z</dcterms:modified>
</cp:coreProperties>
</file>